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01F05" w14:textId="77777777" w:rsidR="004177C2" w:rsidRPr="004177C2" w:rsidRDefault="004177C2" w:rsidP="004177C2">
      <w:pPr>
        <w:shd w:val="clear" w:color="auto" w:fill="FFFFFF"/>
        <w:spacing w:before="120" w:after="0" w:line="240" w:lineRule="auto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4177C2">
        <w:rPr>
          <w:rFonts w:ascii="Verdana" w:eastAsia="Times New Roman" w:hAnsi="Verdana" w:cs="Times New Roman"/>
          <w:b/>
          <w:bCs/>
          <w:color w:val="272727"/>
          <w:sz w:val="26"/>
          <w:szCs w:val="26"/>
          <w:lang w:eastAsia="cs-CZ"/>
        </w:rPr>
        <w:t>12 – Formuláře</w:t>
      </w:r>
    </w:p>
    <w:p w14:paraId="6D02C906" w14:textId="77777777" w:rsidR="004177C2" w:rsidRPr="004177C2" w:rsidRDefault="004177C2" w:rsidP="004177C2">
      <w:pPr>
        <w:shd w:val="clear" w:color="auto" w:fill="FFFFFF"/>
        <w:spacing w:before="120" w:after="0" w:line="240" w:lineRule="auto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4177C2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Formuláře pro řešení většiny životních situací naleznete na stránkách Ministerstva vnitra ČR na adrese</w:t>
      </w:r>
    </w:p>
    <w:p w14:paraId="1EE6CC97" w14:textId="77777777" w:rsidR="004177C2" w:rsidRPr="004177C2" w:rsidRDefault="004177C2" w:rsidP="004177C2">
      <w:pPr>
        <w:shd w:val="clear" w:color="auto" w:fill="FFFFFF"/>
        <w:spacing w:before="120" w:after="0" w:line="240" w:lineRule="auto"/>
        <w:jc w:val="center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4177C2">
        <w:rPr>
          <w:rFonts w:ascii="Verdana" w:eastAsia="Times New Roman" w:hAnsi="Verdana" w:cs="Times New Roman"/>
          <w:b/>
          <w:bCs/>
          <w:color w:val="272727"/>
          <w:sz w:val="26"/>
          <w:szCs w:val="26"/>
          <w:lang w:eastAsia="cs-CZ"/>
        </w:rPr>
        <w:t>www.mvcr.cz</w:t>
      </w:r>
    </w:p>
    <w:p w14:paraId="1743756E" w14:textId="77777777" w:rsidR="004177C2" w:rsidRPr="004177C2" w:rsidRDefault="004177C2" w:rsidP="004177C2">
      <w:pPr>
        <w:shd w:val="clear" w:color="auto" w:fill="FFFFFF"/>
        <w:spacing w:before="120" w:after="0" w:line="240" w:lineRule="auto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4177C2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Formuláře pro řešení místních situací získáte v úředních hodinách v kanceláři obecního úřadu.</w:t>
      </w:r>
    </w:p>
    <w:p w14:paraId="786365E2" w14:textId="77777777" w:rsidR="00EE69B3" w:rsidRDefault="00EE69B3"/>
    <w:sectPr w:rsidR="00EE6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56F4A"/>
    <w:multiLevelType w:val="multilevel"/>
    <w:tmpl w:val="6F381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22A"/>
    <w:rsid w:val="004177C2"/>
    <w:rsid w:val="0060122A"/>
    <w:rsid w:val="00CA4331"/>
    <w:rsid w:val="00EE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518C7"/>
  <w15:chartTrackingRefBased/>
  <w15:docId w15:val="{A0105C04-3A5F-4A7E-BC54-E039D7FD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193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Hlaváč</dc:creator>
  <cp:keywords/>
  <dc:description/>
  <cp:lastModifiedBy>Václav Hlaváč</cp:lastModifiedBy>
  <cp:revision>2</cp:revision>
  <dcterms:created xsi:type="dcterms:W3CDTF">2021-07-02T13:49:00Z</dcterms:created>
  <dcterms:modified xsi:type="dcterms:W3CDTF">2021-07-02T13:49:00Z</dcterms:modified>
</cp:coreProperties>
</file>